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FF"/>
  <w:body>
    <w:p w14:paraId="7023455F" w14:textId="77777777" w:rsidR="00C201C7" w:rsidRDefault="00C201C7" w:rsidP="00C201C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14294DCB" w14:textId="77777777" w:rsidR="00C201C7" w:rsidRDefault="00C201C7" w:rsidP="00C201C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0F9A1707" w14:textId="77777777" w:rsidR="00C201C7" w:rsidRDefault="00C201C7" w:rsidP="00C201C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5721673" w14:textId="77777777" w:rsidR="00C201C7" w:rsidRDefault="00C201C7" w:rsidP="00C201C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24D40861" w14:textId="77777777" w:rsidR="00C201C7" w:rsidRDefault="00C201C7" w:rsidP="00C201C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p w14:paraId="1ED1529D" w14:textId="594304DC" w:rsidR="00167E6A" w:rsidRPr="00167E6A" w:rsidRDefault="00167E6A" w:rsidP="00167E6A">
      <w:pPr>
        <w:spacing w:after="0" w:line="240" w:lineRule="auto"/>
        <w:ind w:left="-567"/>
        <w:jc w:val="center"/>
        <w:rPr>
          <w:rFonts w:ascii="Century Gothic" w:hAnsi="Century Gothic"/>
          <w:b/>
          <w:bCs/>
          <w:i/>
          <w:iCs/>
          <w:color w:val="FF0000"/>
          <w:sz w:val="36"/>
          <w:szCs w:val="36"/>
        </w:rPr>
      </w:pPr>
      <w:r w:rsidRPr="00167E6A">
        <w:rPr>
          <w:rFonts w:ascii="Century Gothic" w:hAnsi="Century Gothic"/>
          <w:b/>
          <w:bCs/>
          <w:i/>
          <w:iCs/>
          <w:color w:val="FF0000"/>
          <w:sz w:val="36"/>
          <w:szCs w:val="36"/>
        </w:rPr>
        <w:t>Консультация для родителей</w:t>
      </w:r>
    </w:p>
    <w:p w14:paraId="5F1DA7A1" w14:textId="53C3004B" w:rsidR="00B71401" w:rsidRDefault="00E905E6" w:rsidP="00167E6A">
      <w:pPr>
        <w:spacing w:after="0" w:line="240" w:lineRule="auto"/>
        <w:ind w:left="-567"/>
        <w:jc w:val="center"/>
        <w:rPr>
          <w:rFonts w:ascii="Century Gothic" w:hAnsi="Century Gothic"/>
          <w:b/>
          <w:bCs/>
          <w:i/>
          <w:iCs/>
          <w:color w:val="FF0000"/>
          <w:sz w:val="36"/>
          <w:szCs w:val="36"/>
          <w:u w:val="single"/>
        </w:rPr>
      </w:pPr>
      <w:r w:rsidRPr="00E905E6">
        <w:rPr>
          <w:rFonts w:ascii="Century Gothic" w:hAnsi="Century Gothic"/>
          <w:b/>
          <w:bCs/>
          <w:i/>
          <w:iCs/>
          <w:color w:val="FF0000"/>
          <w:sz w:val="36"/>
          <w:szCs w:val="36"/>
          <w:u w:val="single"/>
        </w:rPr>
        <w:t>«День дошкольного работника»</w:t>
      </w:r>
    </w:p>
    <w:p w14:paraId="7AEF15F5" w14:textId="77777777" w:rsidR="00167E6A" w:rsidRPr="00E905E6" w:rsidRDefault="00167E6A" w:rsidP="00167E6A">
      <w:pPr>
        <w:spacing w:after="0" w:line="240" w:lineRule="auto"/>
        <w:ind w:left="-567"/>
        <w:jc w:val="center"/>
        <w:rPr>
          <w:rFonts w:ascii="Century Gothic" w:hAnsi="Century Gothic"/>
          <w:b/>
          <w:bCs/>
          <w:i/>
          <w:iCs/>
          <w:color w:val="FF0000"/>
          <w:sz w:val="36"/>
          <w:szCs w:val="36"/>
          <w:u w:val="single"/>
        </w:rPr>
      </w:pPr>
    </w:p>
    <w:p w14:paraId="3D7E6DF3" w14:textId="77777777" w:rsid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E905E6">
        <w:rPr>
          <w:rFonts w:ascii="Century Gothic" w:hAnsi="Century Gothic"/>
          <w:b/>
          <w:bCs/>
          <w:color w:val="C00000"/>
          <w:sz w:val="28"/>
          <w:szCs w:val="28"/>
        </w:rPr>
        <w:t>27 сентября</w:t>
      </w:r>
      <w:r w:rsidRPr="00E905E6">
        <w:rPr>
          <w:rFonts w:ascii="Century Gothic" w:hAnsi="Century Gothic"/>
          <w:color w:val="C00000"/>
          <w:sz w:val="28"/>
          <w:szCs w:val="28"/>
        </w:rPr>
        <w:t xml:space="preserve"> </w:t>
      </w: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 xml:space="preserve">в России отмечают День </w:t>
      </w: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>дошкольного работника</w:t>
      </w: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>. Этот праздник посвящён людям, которые каждый день дарят заботу, внимание и знания самым маленьким. Именно они помогают детям сделать первые шаги в мир общения, творчества и учёбы.</w:t>
      </w:r>
    </w:p>
    <w:p w14:paraId="7CB4910B" w14:textId="7C7C0951" w:rsidR="00E905E6" w:rsidRP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i/>
          <w:iCs/>
          <w:color w:val="C00000"/>
          <w:sz w:val="28"/>
          <w:szCs w:val="28"/>
        </w:rPr>
      </w:pPr>
      <w:r w:rsidRPr="00E905E6">
        <w:rPr>
          <w:rFonts w:ascii="Century Gothic" w:hAnsi="Century Gothic"/>
          <w:i/>
          <w:iCs/>
          <w:color w:val="C00000"/>
          <w:sz w:val="28"/>
          <w:szCs w:val="28"/>
        </w:rPr>
        <w:t>История праздника</w:t>
      </w:r>
    </w:p>
    <w:p w14:paraId="362D5AEB" w14:textId="364CD121" w:rsid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>День воспитателя и всех работников дошкольного образования появился в календаре сравнительно недавно – в начале XXI века. Инициатива исходила от самих педагогов и редакций специализированных журналов «Детский сад со всех сторон», «Дошкольное образование» и «Обруч». Авторы предложили закрепить в календаре дату, когда воспитателей будут поздравлять наравне со школьными учителями, ведь до этого все поздравления они получали только в День учителя.</w:t>
      </w:r>
    </w:p>
    <w:p w14:paraId="61D1D99F" w14:textId="77777777" w:rsidR="00E905E6" w:rsidRP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>Общественность и профессиональное сообщество поддержали идею, а дата была выбрана символично: 27 сентября 1863 года в Санкт-Петербурге открылся первый детский сад. С тех пор именно этот день стали ассоциировать с дошкольным образованием.</w:t>
      </w:r>
    </w:p>
    <w:p w14:paraId="4A969D33" w14:textId="77777777" w:rsidR="00E905E6" w:rsidRP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E905E6">
        <w:rPr>
          <w:rFonts w:ascii="Century Gothic" w:hAnsi="Century Gothic"/>
          <w:color w:val="1F4E79" w:themeColor="accent5" w:themeShade="80"/>
          <w:sz w:val="28"/>
          <w:szCs w:val="28"/>
        </w:rPr>
        <w:t>Официальный статус праздник приобрёл позже. В 2004 году он впервые отмечался по инициативе педагогического сообщества, а в 2016-м был закреплён постановлением правительства. </w:t>
      </w:r>
    </w:p>
    <w:p w14:paraId="0891F1A2" w14:textId="77777777" w:rsidR="00167E6A" w:rsidRP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i/>
          <w:iCs/>
          <w:color w:val="C00000"/>
          <w:sz w:val="28"/>
          <w:szCs w:val="28"/>
        </w:rPr>
      </w:pPr>
      <w:r w:rsidRPr="00167E6A">
        <w:rPr>
          <w:rFonts w:ascii="Century Gothic" w:hAnsi="Century Gothic"/>
          <w:i/>
          <w:iCs/>
          <w:color w:val="C00000"/>
          <w:sz w:val="28"/>
          <w:szCs w:val="28"/>
        </w:rPr>
        <w:t>Традиции праздника</w:t>
      </w:r>
    </w:p>
    <w:p w14:paraId="3F665953" w14:textId="12ABD5EA" w:rsidR="00167E6A" w:rsidRP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>27 сентября поздравления получают не только воспитатели, но и все работники дошкольных учреждений. Их труд во многом незаметен, но именно он формирует атмосферу, в которой растут дети.</w:t>
      </w:r>
      <w:r>
        <w:rPr>
          <w:rFonts w:ascii="Century Gothic" w:hAnsi="Century Gothic"/>
          <w:color w:val="1F4E79" w:themeColor="accent5" w:themeShade="80"/>
          <w:sz w:val="28"/>
          <w:szCs w:val="28"/>
        </w:rPr>
        <w:t xml:space="preserve"> </w:t>
      </w: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>Главные участники праздника – сами малыши. В детских садах проходят утренники, концерты и спектакли: дети читают стихи, поют песни, готовят поделки и рисунки, демонстрируя то, чему их научили педагоги.</w:t>
      </w:r>
    </w:p>
    <w:p w14:paraId="10E2B6DE" w14:textId="77777777" w:rsid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 xml:space="preserve">Не остаются в стороне и родители. Как правило, инициативные группы готовят подарки воспитателям: это могут быть букеты, сувениры, сладости или полезные вещи для работы в группе. </w:t>
      </w:r>
    </w:p>
    <w:p w14:paraId="3869CD04" w14:textId="77777777" w:rsid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</w:p>
    <w:p w14:paraId="2B52BA78" w14:textId="648E0BDB" w:rsidR="00167E6A" w:rsidRDefault="00167E6A" w:rsidP="00167E6A">
      <w:pPr>
        <w:spacing w:after="0" w:line="240" w:lineRule="auto"/>
        <w:ind w:left="-567" w:firstLine="567"/>
        <w:jc w:val="both"/>
        <w:rPr>
          <w:rFonts w:ascii="Arial" w:hAnsi="Arial" w:cs="Arial"/>
          <w:color w:val="000022"/>
          <w:sz w:val="30"/>
          <w:szCs w:val="30"/>
          <w:shd w:val="clear" w:color="auto" w:fill="FFFFFF"/>
        </w:rPr>
      </w:pPr>
      <w:bookmarkStart w:id="0" w:name="_GoBack"/>
      <w:bookmarkEnd w:id="0"/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lastRenderedPageBreak/>
        <w:t>В школах и на городском уровне иногда организуют тематические мероприятия, где подчёркивают значимость профессии воспитателя и благодарят людей, которые ежедневно заботятся о самых маленьких.</w:t>
      </w:r>
    </w:p>
    <w:p w14:paraId="7986842F" w14:textId="77777777" w:rsid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 xml:space="preserve">День </w:t>
      </w:r>
      <w:r>
        <w:rPr>
          <w:rFonts w:ascii="Century Gothic" w:hAnsi="Century Gothic"/>
          <w:color w:val="1F4E79" w:themeColor="accent5" w:themeShade="80"/>
          <w:sz w:val="28"/>
          <w:szCs w:val="28"/>
        </w:rPr>
        <w:t>д</w:t>
      </w: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>о</w:t>
      </w:r>
      <w:r>
        <w:rPr>
          <w:rFonts w:ascii="Century Gothic" w:hAnsi="Century Gothic"/>
          <w:color w:val="1F4E79" w:themeColor="accent5" w:themeShade="80"/>
          <w:sz w:val="28"/>
          <w:szCs w:val="28"/>
        </w:rPr>
        <w:t xml:space="preserve">школьного работника </w:t>
      </w: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 xml:space="preserve">напоминает, что эта профессия — не просто работа, а ежедневный большой вклад в будущее общества. Ведь именно в детском саду закладываются первые знания, умение дружить и верить в себя. </w:t>
      </w:r>
    </w:p>
    <w:p w14:paraId="547D8BF5" w14:textId="62A5464B" w:rsidR="00167E6A" w:rsidRPr="00167E6A" w:rsidRDefault="00167E6A" w:rsidP="00167E6A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  <w:r w:rsidRPr="00167E6A">
        <w:rPr>
          <w:rFonts w:ascii="Century Gothic" w:hAnsi="Century Gothic"/>
          <w:color w:val="1F4E79" w:themeColor="accent5" w:themeShade="80"/>
          <w:sz w:val="28"/>
          <w:szCs w:val="28"/>
        </w:rPr>
        <w:t>В этот день стоит поздравить наставников, подарить им внимание и тепло, ведь благодаря их терпению и заботе детство становится интересным и счастливым.</w:t>
      </w:r>
    </w:p>
    <w:p w14:paraId="3BFFAE43" w14:textId="77777777" w:rsidR="00E905E6" w:rsidRP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</w:p>
    <w:p w14:paraId="243F4A06" w14:textId="0505B008" w:rsidR="00E905E6" w:rsidRPr="00E905E6" w:rsidRDefault="00E905E6" w:rsidP="00E905E6">
      <w:pPr>
        <w:spacing w:after="0" w:line="240" w:lineRule="auto"/>
        <w:ind w:left="-567" w:firstLine="567"/>
        <w:jc w:val="both"/>
        <w:rPr>
          <w:rFonts w:ascii="Century Gothic" w:hAnsi="Century Gothic"/>
          <w:color w:val="1F4E79" w:themeColor="accent5" w:themeShade="80"/>
          <w:sz w:val="28"/>
          <w:szCs w:val="28"/>
        </w:rPr>
      </w:pPr>
    </w:p>
    <w:sectPr w:rsidR="00E905E6" w:rsidRPr="00E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4A"/>
    <w:rsid w:val="00167E6A"/>
    <w:rsid w:val="00B4234A"/>
    <w:rsid w:val="00B71401"/>
    <w:rsid w:val="00C201C7"/>
    <w:rsid w:val="00E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f"/>
      <o:colormenu v:ext="edit" fillcolor="#fcf"/>
    </o:shapedefaults>
    <o:shapelayout v:ext="edit">
      <o:idmap v:ext="edit" data="1"/>
    </o:shapelayout>
  </w:shapeDefaults>
  <w:decimalSymbol w:val=","/>
  <w:listSeparator w:val=";"/>
  <w14:docId w14:val="180BD1E6"/>
  <w15:chartTrackingRefBased/>
  <w15:docId w15:val="{BF8CF3AA-28ED-48B3-BD2C-6855B859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C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0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2025-09-23T17:15:00Z</dcterms:created>
  <dcterms:modified xsi:type="dcterms:W3CDTF">2025-09-23T19:28:00Z</dcterms:modified>
</cp:coreProperties>
</file>